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E95" w:rsidRPr="007C2E95" w:rsidRDefault="007C2E95" w:rsidP="007C2E95">
      <w:pPr>
        <w:suppressAutoHyphens w:val="0"/>
        <w:spacing w:after="0" w:line="240" w:lineRule="auto"/>
        <w:jc w:val="right"/>
        <w:rPr>
          <w:rFonts w:ascii="Verdana" w:eastAsia="Calibri" w:hAnsi="Verdana" w:cs="Arial"/>
          <w:iCs/>
          <w:noProof/>
          <w:lang w:val="lt-LT"/>
        </w:rPr>
      </w:pPr>
      <w:r>
        <w:rPr>
          <w:rFonts w:ascii="Verdana" w:eastAsia="Calibri" w:hAnsi="Verdana" w:cs="Arial"/>
          <w:iCs/>
          <w:noProof/>
          <w:lang w:val="lt-LT"/>
        </w:rPr>
        <w:t>Pirkimo sąlygų priedas Nr. 24</w:t>
      </w:r>
    </w:p>
    <w:p w:rsidR="007C2E95" w:rsidRPr="007C2E95" w:rsidRDefault="007C2E95" w:rsidP="007C2E95">
      <w:pPr>
        <w:suppressAutoHyphens w:val="0"/>
        <w:spacing w:after="0" w:line="240" w:lineRule="auto"/>
        <w:jc w:val="right"/>
        <w:rPr>
          <w:rFonts w:ascii="Verdana" w:eastAsia="Calibri" w:hAnsi="Verdana" w:cs="Arial"/>
          <w:iCs/>
          <w:noProof/>
          <w:lang w:val="lt-LT"/>
        </w:rPr>
      </w:pPr>
      <w:r>
        <w:rPr>
          <w:rFonts w:ascii="Verdana" w:eastAsia="Calibri" w:hAnsi="Verdana" w:cs="Arial"/>
          <w:iCs/>
          <w:noProof/>
          <w:lang w:val="lt-LT"/>
        </w:rPr>
        <w:t xml:space="preserve"> „19</w:t>
      </w:r>
      <w:r w:rsidRPr="007C2E95">
        <w:rPr>
          <w:rFonts w:ascii="Verdana" w:eastAsia="Calibri" w:hAnsi="Verdana" w:cs="Arial"/>
          <w:iCs/>
          <w:noProof/>
          <w:lang w:val="lt-LT"/>
        </w:rPr>
        <w:t xml:space="preserve"> pd. Techninė specifikacija. </w:t>
      </w:r>
      <w:r w:rsidRPr="007C2E95">
        <w:rPr>
          <w:rFonts w:ascii="Verdana" w:eastAsia="Calibri" w:hAnsi="Verdana" w:cs="Arial"/>
          <w:iCs/>
          <w:noProof/>
          <w:lang w:val="lt-LT"/>
        </w:rPr>
        <w:t>Gulimo paciento transportavimo vežimėliai su svarstyklėmis</w:t>
      </w:r>
      <w:r w:rsidRPr="007C2E95">
        <w:rPr>
          <w:rFonts w:ascii="Verdana" w:eastAsia="Calibri" w:hAnsi="Verdana" w:cs="Arial"/>
          <w:iCs/>
          <w:noProof/>
          <w:lang w:val="lt-LT"/>
        </w:rPr>
        <w:t>“</w:t>
      </w:r>
    </w:p>
    <w:p w:rsidR="007C2E95" w:rsidRPr="007C2E95" w:rsidRDefault="007C2E95" w:rsidP="007C2E95">
      <w:pPr>
        <w:suppressAutoHyphens w:val="0"/>
        <w:spacing w:after="0" w:line="240" w:lineRule="auto"/>
        <w:jc w:val="right"/>
        <w:rPr>
          <w:rFonts w:ascii="Verdana" w:eastAsia="Calibri" w:hAnsi="Verdana" w:cs="Arial"/>
          <w:iCs/>
          <w:noProof/>
          <w:lang w:val="lt-LT"/>
        </w:rPr>
      </w:pPr>
    </w:p>
    <w:p w:rsidR="007C2E95" w:rsidRPr="007C2E95" w:rsidRDefault="007C2E95" w:rsidP="007C2E95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Calibri" w:hAnsi="Verdana" w:cs="Arial"/>
          <w:b/>
          <w:lang w:val="lt-LT"/>
        </w:rPr>
      </w:pPr>
      <w:r w:rsidRPr="007C2E95">
        <w:rPr>
          <w:rFonts w:ascii="Verdana" w:eastAsia="Calibri" w:hAnsi="Verdana" w:cs="Arial"/>
          <w:b/>
          <w:lang w:val="lt-LT"/>
        </w:rPr>
        <w:t>TECHNINĖ SPECIFIKACIJA</w:t>
      </w:r>
    </w:p>
    <w:p w:rsidR="007C2E95" w:rsidRPr="007C2E95" w:rsidRDefault="007C2E95" w:rsidP="007C2E95">
      <w:pPr>
        <w:suppressAutoHyphens w:val="0"/>
        <w:spacing w:after="0"/>
        <w:jc w:val="both"/>
        <w:rPr>
          <w:rFonts w:ascii="Verdana" w:eastAsia="Calibri" w:hAnsi="Verdana" w:cs="Arial"/>
          <w:b/>
          <w:bCs/>
          <w:lang w:val="lt-LT"/>
        </w:rPr>
      </w:pPr>
    </w:p>
    <w:p w:rsidR="007C2E95" w:rsidRPr="007C2E95" w:rsidRDefault="007C2E95" w:rsidP="007C2E95">
      <w:pPr>
        <w:suppressAutoHyphens w:val="0"/>
        <w:spacing w:after="0"/>
        <w:jc w:val="both"/>
        <w:rPr>
          <w:rFonts w:ascii="Verdana" w:eastAsia="Calibri" w:hAnsi="Verdana" w:cs="Arial"/>
          <w:b/>
          <w:bCs/>
          <w:lang w:val="lt-LT"/>
        </w:rPr>
      </w:pPr>
      <w:r w:rsidRPr="007C2E95">
        <w:rPr>
          <w:rFonts w:ascii="Verdana" w:eastAsia="Calibri" w:hAnsi="Verdana" w:cs="Arial"/>
          <w:b/>
          <w:bCs/>
          <w:lang w:val="lt-LT"/>
        </w:rPr>
        <w:t>1. Bendrieji reikalavimai:</w:t>
      </w:r>
    </w:p>
    <w:p w:rsidR="007C2E95" w:rsidRPr="007C2E95" w:rsidRDefault="007C2E95" w:rsidP="007C2E95">
      <w:pPr>
        <w:suppressAutoHyphens w:val="0"/>
        <w:spacing w:after="0"/>
        <w:jc w:val="both"/>
        <w:rPr>
          <w:rFonts w:ascii="Verdana" w:eastAsia="Calibri" w:hAnsi="Verdana" w:cs="Arial"/>
          <w:lang w:val="lt-LT"/>
        </w:rPr>
      </w:pPr>
      <w:r w:rsidRPr="007C2E95">
        <w:rPr>
          <w:rFonts w:ascii="Verdana" w:eastAsia="Calibri" w:hAnsi="Verdana" w:cs="Arial"/>
          <w:lang w:val="lt-LT"/>
        </w:rPr>
        <w:t>1.1. Tiekėjo siūlomos prekės turi būti pažymėtos CE ženklu ir  atitikti 2017 m. b</w:t>
      </w:r>
      <w:r w:rsidRPr="007C2E95">
        <w:rPr>
          <w:rFonts w:ascii="Verdana" w:eastAsia="Calibri" w:hAnsi="Verdana" w:cs="Arial"/>
          <w:lang w:val="lt-LT"/>
        </w:rPr>
        <w:t>a</w:t>
      </w:r>
      <w:r w:rsidRPr="007C2E95">
        <w:rPr>
          <w:rFonts w:ascii="Verdana" w:eastAsia="Calibri" w:hAnsi="Verdana" w:cs="Arial"/>
          <w:lang w:val="lt-LT"/>
        </w:rPr>
        <w:t>landžio 5 d.  Europos Parlamento ir Tarybos Reglamento (ES) 2017/745 dėl medic</w:t>
      </w:r>
      <w:r w:rsidRPr="007C2E95">
        <w:rPr>
          <w:rFonts w:ascii="Verdana" w:eastAsia="Calibri" w:hAnsi="Verdana" w:cs="Arial"/>
          <w:lang w:val="lt-LT"/>
        </w:rPr>
        <w:t>i</w:t>
      </w:r>
      <w:r w:rsidRPr="007C2E95">
        <w:rPr>
          <w:rFonts w:ascii="Verdana" w:eastAsia="Calibri" w:hAnsi="Verdana" w:cs="Arial"/>
          <w:lang w:val="lt-LT"/>
        </w:rPr>
        <w:t>nos priemonių reikalavimus. Kartu su pasiūlymu tiekėjas turi pateikti tai įrodančius atitikties dokumentus.</w:t>
      </w:r>
    </w:p>
    <w:p w:rsidR="007C2E95" w:rsidRPr="007C2E95" w:rsidRDefault="007C2E95" w:rsidP="007C2E95">
      <w:pPr>
        <w:suppressAutoHyphens w:val="0"/>
        <w:spacing w:after="0"/>
        <w:jc w:val="both"/>
        <w:rPr>
          <w:rFonts w:ascii="Verdana" w:eastAsia="Calibri" w:hAnsi="Verdana" w:cs="Arial"/>
          <w:b/>
          <w:lang w:val="lt-LT"/>
        </w:rPr>
      </w:pPr>
      <w:r w:rsidRPr="007C2E95">
        <w:rPr>
          <w:rFonts w:ascii="Verdana" w:eastAsia="Calibri" w:hAnsi="Verdana" w:cs="Arial"/>
          <w:lang w:val="lt-LT"/>
        </w:rPr>
        <w:t xml:space="preserve">1.2. </w:t>
      </w:r>
      <w:r w:rsidRPr="007C2E95">
        <w:rPr>
          <w:rFonts w:ascii="Verdana" w:eastAsia="Calibri" w:hAnsi="Verdana" w:cs="Arial"/>
          <w:b/>
          <w:u w:val="single"/>
          <w:lang w:val="lt-LT"/>
        </w:rPr>
        <w:t>Kartu su pasiūlymu</w:t>
      </w:r>
      <w:r w:rsidRPr="007C2E95">
        <w:rPr>
          <w:rFonts w:ascii="Verdana" w:eastAsia="Calibri" w:hAnsi="Verdana" w:cs="Arial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7C2E95">
        <w:rPr>
          <w:rFonts w:ascii="Verdana" w:eastAsia="Calibri" w:hAnsi="Verdana" w:cs="Arial"/>
          <w:b/>
          <w:lang w:val="lt-LT"/>
        </w:rPr>
        <w:t>Techninėje dokumentacijoje būtina pažymėti pozicijos numerį prie reikalaujamų parametrų reikšmės.</w:t>
      </w:r>
    </w:p>
    <w:p w:rsidR="007C2E95" w:rsidRPr="007C2E95" w:rsidRDefault="007C2E95" w:rsidP="007C2E95">
      <w:pPr>
        <w:tabs>
          <w:tab w:val="left" w:pos="1560"/>
        </w:tabs>
        <w:suppressAutoHyphens w:val="0"/>
        <w:spacing w:after="0" w:line="240" w:lineRule="auto"/>
        <w:jc w:val="both"/>
        <w:rPr>
          <w:rFonts w:ascii="Verdana" w:eastAsia="Calibri" w:hAnsi="Verdana" w:cs="Arial"/>
          <w:lang w:val="lt-LT"/>
        </w:rPr>
      </w:pPr>
      <w:r w:rsidRPr="007C2E95">
        <w:rPr>
          <w:rFonts w:ascii="Verdana" w:eastAsia="Calibri" w:hAnsi="Verdana" w:cs="Arial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</w:t>
      </w:r>
      <w:r w:rsidRPr="007C2E95">
        <w:rPr>
          <w:rFonts w:ascii="Verdana" w:eastAsia="Calibri" w:hAnsi="Verdana" w:cs="Arial"/>
          <w:lang w:val="lt-LT"/>
        </w:rPr>
        <w:t>ū</w:t>
      </w:r>
      <w:r w:rsidRPr="007C2E95">
        <w:rPr>
          <w:rFonts w:ascii="Verdana" w:eastAsia="Calibri" w:hAnsi="Verdana" w:cs="Arial"/>
          <w:lang w:val="lt-LT"/>
        </w:rPr>
        <w:t>džio ir gali būti pakeisti lygiaverčiais standartais ir/ar technologijomis. Lygiaverti</w:t>
      </w:r>
      <w:r w:rsidRPr="007C2E95">
        <w:rPr>
          <w:rFonts w:ascii="Verdana" w:eastAsia="Calibri" w:hAnsi="Verdana" w:cs="Arial"/>
          <w:lang w:val="lt-LT"/>
        </w:rPr>
        <w:t>š</w:t>
      </w:r>
      <w:r w:rsidRPr="007C2E95">
        <w:rPr>
          <w:rFonts w:ascii="Verdana" w:eastAsia="Calibri" w:hAnsi="Verdana" w:cs="Arial"/>
          <w:lang w:val="lt-LT"/>
        </w:rPr>
        <w:t>kumo įrodymas yra tiekėjo pareiga.</w:t>
      </w:r>
    </w:p>
    <w:p w:rsidR="007C2E95" w:rsidRPr="007C2E95" w:rsidRDefault="007C2E95" w:rsidP="007C2E95">
      <w:pPr>
        <w:suppressAutoHyphens w:val="0"/>
        <w:spacing w:after="0"/>
        <w:jc w:val="both"/>
        <w:rPr>
          <w:rFonts w:ascii="Verdana" w:eastAsia="Calibri" w:hAnsi="Verdana" w:cs="Arial"/>
          <w:lang w:val="lt-LT"/>
        </w:rPr>
      </w:pPr>
      <w:r w:rsidRPr="007C2E95">
        <w:rPr>
          <w:rFonts w:ascii="Verdana" w:eastAsia="Calibri" w:hAnsi="Verdana" w:cs="Arial"/>
          <w:lang w:val="lt-LT"/>
        </w:rPr>
        <w:t>1.4. Siūlomos prekės turi būti naujos, negalima siūlyti demonstracinių, naudotų a</w:t>
      </w:r>
      <w:r w:rsidRPr="007C2E95">
        <w:rPr>
          <w:rFonts w:ascii="Verdana" w:eastAsia="Calibri" w:hAnsi="Verdana" w:cs="Arial"/>
          <w:lang w:val="lt-LT"/>
        </w:rPr>
        <w:t>r</w:t>
      </w:r>
      <w:r w:rsidRPr="007C2E95">
        <w:rPr>
          <w:rFonts w:ascii="Verdana" w:eastAsia="Calibri" w:hAnsi="Verdana" w:cs="Arial"/>
          <w:lang w:val="lt-LT"/>
        </w:rPr>
        <w:t>ba naudotų ir atnaujintų (</w:t>
      </w:r>
      <w:proofErr w:type="spellStart"/>
      <w:r w:rsidRPr="007C2E95">
        <w:rPr>
          <w:rFonts w:ascii="Verdana" w:eastAsia="Calibri" w:hAnsi="Verdana" w:cs="Arial"/>
          <w:lang w:val="lt-LT"/>
        </w:rPr>
        <w:t>remarketing</w:t>
      </w:r>
      <w:proofErr w:type="spellEnd"/>
      <w:r w:rsidRPr="007C2E95">
        <w:rPr>
          <w:rFonts w:ascii="Verdana" w:eastAsia="Calibri" w:hAnsi="Verdana" w:cs="Arial"/>
          <w:lang w:val="lt-LT"/>
        </w:rPr>
        <w:t>) prekių.</w:t>
      </w:r>
    </w:p>
    <w:p w:rsidR="007C2E95" w:rsidRPr="007C2E95" w:rsidRDefault="007C2E95" w:rsidP="007C2E95">
      <w:pPr>
        <w:suppressAutoHyphens w:val="0"/>
        <w:spacing w:after="0"/>
        <w:jc w:val="both"/>
        <w:rPr>
          <w:rFonts w:ascii="Verdana" w:eastAsia="Calibri" w:hAnsi="Verdana" w:cs="Arial"/>
          <w:lang w:val="lt-LT"/>
        </w:rPr>
      </w:pPr>
      <w:r w:rsidRPr="007C2E95">
        <w:rPr>
          <w:rFonts w:ascii="Verdana" w:eastAsia="Calibri" w:hAnsi="Verdana" w:cs="Arial"/>
          <w:lang w:val="lt-LT"/>
        </w:rPr>
        <w:t>1.5. Į pasiūlymo kainą yra įskaityti visi mokesčiai ir visos tiekėjo išlaidos (įskaitant prekių pristatymo, surinkimo/montavimo, pajungimo, suderinimo ir paruošimo da</w:t>
      </w:r>
      <w:r w:rsidRPr="007C2E95">
        <w:rPr>
          <w:rFonts w:ascii="Verdana" w:eastAsia="Calibri" w:hAnsi="Verdana" w:cs="Arial"/>
          <w:lang w:val="lt-LT"/>
        </w:rPr>
        <w:t>r</w:t>
      </w:r>
      <w:r w:rsidRPr="007C2E95">
        <w:rPr>
          <w:rFonts w:ascii="Verdana" w:eastAsia="Calibri" w:hAnsi="Verdana" w:cs="Arial"/>
          <w:lang w:val="lt-LT"/>
        </w:rPr>
        <w:t>bui išlaidas), apimančios viską, ko reikia visiškam ir tinkamam pirkimo sutarties įvykdymui.</w:t>
      </w:r>
    </w:p>
    <w:p w:rsidR="007C2E95" w:rsidRPr="007C2E95" w:rsidRDefault="007C2E95" w:rsidP="007C2E95">
      <w:pPr>
        <w:suppressAutoHyphens w:val="0"/>
        <w:spacing w:after="0"/>
        <w:jc w:val="both"/>
        <w:rPr>
          <w:rFonts w:ascii="Verdana" w:eastAsia="Calibri" w:hAnsi="Verdana" w:cs="Arial"/>
          <w:lang w:val="lt-LT"/>
        </w:rPr>
      </w:pPr>
      <w:r w:rsidRPr="007C2E95">
        <w:rPr>
          <w:rFonts w:ascii="Verdana" w:eastAsia="Calibri" w:hAnsi="Verdana" w:cs="Arial"/>
          <w:lang w:val="lt-LT"/>
        </w:rPr>
        <w:t>1.6. Tiekėjas privalo iš anksto suderinti su perkančiosios organizacijos atstovu pr</w:t>
      </w:r>
      <w:r w:rsidRPr="007C2E95">
        <w:rPr>
          <w:rFonts w:ascii="Verdana" w:eastAsia="Calibri" w:hAnsi="Verdana" w:cs="Arial"/>
          <w:lang w:val="lt-LT"/>
        </w:rPr>
        <w:t>e</w:t>
      </w:r>
      <w:r w:rsidRPr="007C2E95">
        <w:rPr>
          <w:rFonts w:ascii="Verdana" w:eastAsia="Calibri" w:hAnsi="Verdana" w:cs="Arial"/>
          <w:lang w:val="lt-LT"/>
        </w:rPr>
        <w:t>kių pristatymo, surinkimo/montavimo, pajungimo, suderinimo, paruošimo darbui, išbandymo ir perkančiosios organizacijos personalo apmokymo dirbti su prekėmis laiką. Prekių pajungimas, išbandymas ir perkančiosios organizacijos personalo a</w:t>
      </w:r>
      <w:r w:rsidRPr="007C2E95">
        <w:rPr>
          <w:rFonts w:ascii="Verdana" w:eastAsia="Calibri" w:hAnsi="Verdana" w:cs="Arial"/>
          <w:lang w:val="lt-LT"/>
        </w:rPr>
        <w:t>p</w:t>
      </w:r>
      <w:r w:rsidRPr="007C2E95">
        <w:rPr>
          <w:rFonts w:ascii="Verdana" w:eastAsia="Calibri" w:hAnsi="Verdana" w:cs="Arial"/>
          <w:lang w:val="lt-LT"/>
        </w:rPr>
        <w:t>mokymai atliekami užtikrinant įprastą perkančiosios organizacijos darbą.</w:t>
      </w:r>
    </w:p>
    <w:p w:rsidR="007C2E95" w:rsidRPr="007C2E95" w:rsidRDefault="007C2E95" w:rsidP="007C2E95">
      <w:pPr>
        <w:suppressAutoHyphens w:val="0"/>
        <w:spacing w:after="0" w:line="240" w:lineRule="auto"/>
        <w:ind w:left="-284"/>
        <w:rPr>
          <w:rFonts w:ascii="Times New Roman" w:eastAsia="Calibri" w:hAnsi="Times New Roman" w:cs="Times New Roman"/>
          <w:b/>
          <w:color w:val="000000"/>
          <w:lang w:val="lt-LT"/>
        </w:rPr>
      </w:pPr>
    </w:p>
    <w:p w:rsidR="007C2E95" w:rsidRPr="007C2E95" w:rsidRDefault="007C2E95" w:rsidP="007C2E95">
      <w:pPr>
        <w:suppressAutoHyphens w:val="0"/>
        <w:spacing w:after="0" w:line="240" w:lineRule="auto"/>
        <w:ind w:left="-284"/>
        <w:jc w:val="center"/>
        <w:rPr>
          <w:rFonts w:ascii="Times New Roman" w:eastAsia="Calibri" w:hAnsi="Times New Roman" w:cs="Times New Roman"/>
          <w:b/>
          <w:color w:val="000000"/>
          <w:lang w:val="lt-LT"/>
        </w:rPr>
      </w:pPr>
      <w:r>
        <w:rPr>
          <w:rFonts w:ascii="Verdana" w:eastAsia="Times New Roman" w:hAnsi="Verdana" w:cs="Arial"/>
          <w:b/>
          <w:bCs/>
          <w:color w:val="000000"/>
          <w:szCs w:val="24"/>
          <w:lang w:val="lt-LT" w:eastAsia="lt-LT"/>
        </w:rPr>
        <w:t>19</w:t>
      </w:r>
      <w:r w:rsidRPr="007C2E95">
        <w:rPr>
          <w:rFonts w:ascii="Verdana" w:eastAsia="Times New Roman" w:hAnsi="Verdana" w:cs="Arial"/>
          <w:b/>
          <w:bCs/>
          <w:color w:val="000000"/>
          <w:szCs w:val="24"/>
          <w:lang w:val="lt-LT" w:eastAsia="lt-LT"/>
        </w:rPr>
        <w:t xml:space="preserve"> pirkimo objekto dalis. </w:t>
      </w:r>
      <w:r w:rsidRPr="007C2E95">
        <w:rPr>
          <w:rFonts w:ascii="Verdana" w:eastAsia="Times New Roman" w:hAnsi="Verdana" w:cs="Arial"/>
          <w:b/>
          <w:bCs/>
          <w:color w:val="000000"/>
          <w:szCs w:val="24"/>
          <w:lang w:val="lt-LT" w:eastAsia="lt-LT"/>
        </w:rPr>
        <w:t>Gulimo paciento transportavimo vežimėliai su svarstyklėmis</w:t>
      </w:r>
      <w:r>
        <w:rPr>
          <w:rFonts w:ascii="Verdana" w:eastAsia="Times New Roman" w:hAnsi="Verdana" w:cs="Arial"/>
          <w:b/>
          <w:bCs/>
          <w:color w:val="000000"/>
          <w:szCs w:val="24"/>
          <w:lang w:val="lt-LT" w:eastAsia="lt-LT"/>
        </w:rPr>
        <w:t>, 2</w:t>
      </w:r>
      <w:r w:rsidRPr="007C2E95">
        <w:rPr>
          <w:rFonts w:ascii="Verdana" w:eastAsia="Times New Roman" w:hAnsi="Verdana" w:cs="Arial"/>
          <w:b/>
          <w:bCs/>
          <w:color w:val="000000"/>
          <w:szCs w:val="24"/>
          <w:lang w:val="lt-LT" w:eastAsia="lt-LT"/>
        </w:rPr>
        <w:t xml:space="preserve"> vnt.</w:t>
      </w:r>
    </w:p>
    <w:p w:rsidR="007C2E95" w:rsidRDefault="007C2E95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F2288C" w:rsidRPr="006078AE" w:rsidRDefault="00F2288C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tbl>
      <w:tblPr>
        <w:tblW w:w="1134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841"/>
        <w:gridCol w:w="4394"/>
        <w:gridCol w:w="3397"/>
      </w:tblGrid>
      <w:tr w:rsidR="00E400E1" w:rsidRPr="00AC5FA0" w:rsidTr="00C02F21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E1" w:rsidRPr="00AC5FA0" w:rsidRDefault="00E400E1" w:rsidP="00102D61">
            <w:pPr>
              <w:snapToGrid w:val="0"/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lang w:val="lt-LT"/>
              </w:rPr>
            </w:pPr>
            <w:r w:rsidRPr="00AC5FA0">
              <w:rPr>
                <w:rFonts w:ascii="Verdana" w:hAnsi="Verdana"/>
                <w:b/>
                <w:bCs/>
                <w:lang w:val="lt-LT" w:eastAsia="zh-TW"/>
              </w:rPr>
              <w:t>Eil. Nr.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E1" w:rsidRPr="00AC5FA0" w:rsidRDefault="00E400E1" w:rsidP="00102D61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lang w:val="lt-LT"/>
              </w:rPr>
            </w:pPr>
            <w:r w:rsidRPr="00AC5FA0">
              <w:rPr>
                <w:rFonts w:ascii="Verdana" w:hAnsi="Verdana"/>
                <w:b/>
                <w:lang w:val="lt-LT"/>
              </w:rPr>
              <w:t>Techniniai parametrai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E1" w:rsidRPr="00AC5FA0" w:rsidRDefault="00E400E1" w:rsidP="00102D61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lang w:val="lt-LT"/>
              </w:rPr>
            </w:pPr>
            <w:r w:rsidRPr="00AC5FA0">
              <w:rPr>
                <w:rFonts w:ascii="Verdana" w:hAnsi="Verdana"/>
                <w:b/>
                <w:bCs/>
                <w:lang w:val="lt-LT" w:eastAsia="zh-TW"/>
              </w:rPr>
              <w:t>Parametro reikšmė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E1" w:rsidRPr="00AC5FA0" w:rsidRDefault="00E400E1" w:rsidP="00EF7538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lang w:val="lt-LT"/>
              </w:rPr>
            </w:pPr>
            <w:r w:rsidRPr="00AC5FA0">
              <w:rPr>
                <w:rFonts w:ascii="Verdana" w:hAnsi="Verdana"/>
                <w:b/>
                <w:lang w:val="lt-LT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7C2E95" w:rsidRPr="00AC5FA0" w:rsidTr="00330200">
        <w:trPr>
          <w:trHeight w:val="20"/>
        </w:trPr>
        <w:tc>
          <w:tcPr>
            <w:tcW w:w="11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95" w:rsidRPr="00AC5FA0" w:rsidRDefault="007C2E95" w:rsidP="007C2E95">
            <w:pPr>
              <w:widowControl w:val="0"/>
              <w:spacing w:after="0" w:line="240" w:lineRule="auto"/>
              <w:rPr>
                <w:rFonts w:ascii="Verdana" w:hAnsi="Verdana" w:cs="Times New Roman"/>
                <w:b/>
                <w:lang w:val="lt-LT"/>
              </w:rPr>
            </w:pPr>
            <w:r w:rsidRPr="00AC5FA0">
              <w:rPr>
                <w:rFonts w:ascii="Verdana" w:hAnsi="Verdana" w:cs="Times New Roman"/>
                <w:b/>
                <w:lang w:val="lt-LT"/>
              </w:rPr>
              <w:t xml:space="preserve">Pavadinimas, modelis, gamintojas </w:t>
            </w:r>
            <w:r w:rsidRPr="00AC5FA0">
              <w:rPr>
                <w:rFonts w:ascii="Verdana" w:hAnsi="Verdana" w:cs="Times New Roman"/>
                <w:b/>
                <w:color w:val="FF0000"/>
                <w:lang w:val="lt-LT"/>
              </w:rPr>
              <w:t>(nurodyti)</w:t>
            </w:r>
          </w:p>
        </w:tc>
      </w:tr>
      <w:tr w:rsidR="002B223C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23C" w:rsidRPr="00AC5FA0" w:rsidRDefault="002B223C">
            <w:pPr>
              <w:pStyle w:val="Sraopastraipa"/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23C" w:rsidRPr="00AC5FA0" w:rsidRDefault="002B223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 xml:space="preserve">Paskirtis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23C" w:rsidRPr="00AC5FA0" w:rsidRDefault="002B223C" w:rsidP="00B76AA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Pacientų t</w:t>
            </w:r>
            <w:r w:rsidR="00B76AA0"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 xml:space="preserve">ransportavimui pusiau sėdimoje </w:t>
            </w: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 xml:space="preserve">ir gulimoje padėtyse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23C" w:rsidRPr="00AC5FA0" w:rsidRDefault="002B223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767AC4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AC4" w:rsidRPr="00AC5FA0" w:rsidRDefault="00767AC4">
            <w:pPr>
              <w:pStyle w:val="Sraopastraipa"/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4" w:rsidRPr="00AC5FA0" w:rsidRDefault="00767AC4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Vežimėlio tipas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AC4" w:rsidRPr="00AC5FA0" w:rsidRDefault="00767AC4">
            <w:pPr>
              <w:spacing w:after="0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Paciento transportavimo vežimėlis:</w:t>
            </w:r>
          </w:p>
          <w:p w:rsidR="00767AC4" w:rsidRPr="00AC5FA0" w:rsidRDefault="00767AC4" w:rsidP="00767AC4">
            <w:pPr>
              <w:pStyle w:val="Sraopastraipa"/>
              <w:numPr>
                <w:ilvl w:val="0"/>
                <w:numId w:val="15"/>
              </w:numPr>
              <w:spacing w:after="0" w:line="256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su motorizuota pavara arba mechaniniu valdymu, </w:t>
            </w:r>
          </w:p>
          <w:p w:rsidR="00767AC4" w:rsidRPr="00AC5FA0" w:rsidRDefault="00767AC4" w:rsidP="00767AC4">
            <w:pPr>
              <w:pStyle w:val="Sraopastraipa"/>
              <w:widowControl w:val="0"/>
              <w:numPr>
                <w:ilvl w:val="0"/>
                <w:numId w:val="15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su integruotomis svarstyklėmis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5D" w:rsidRPr="00AC5FA0" w:rsidRDefault="00A44E5D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FF0000"/>
                <w:lang w:val="lt-LT"/>
              </w:rPr>
            </w:pPr>
          </w:p>
        </w:tc>
      </w:tr>
      <w:tr w:rsidR="00767AC4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AC4" w:rsidRPr="00AC5FA0" w:rsidRDefault="00767AC4">
            <w:pPr>
              <w:pStyle w:val="Sraopastraipa"/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4" w:rsidRPr="00AC5FA0" w:rsidRDefault="00767AC4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Vežimėlio gulimas pagrindas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7AC4" w:rsidRPr="00AC5FA0" w:rsidRDefault="00767AC4" w:rsidP="00B76AA0">
            <w:pPr>
              <w:spacing w:after="0" w:line="256" w:lineRule="auto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Ne mažiau keturių dalių;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5D" w:rsidRPr="00AC5FA0" w:rsidRDefault="00A44E5D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FF0000"/>
                <w:lang w:val="lt-LT"/>
              </w:rPr>
            </w:pPr>
          </w:p>
        </w:tc>
      </w:tr>
      <w:tr w:rsidR="002B223C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23C" w:rsidRPr="00AC5FA0" w:rsidRDefault="002B223C">
            <w:pPr>
              <w:pStyle w:val="Sraopastraipa"/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23C" w:rsidRPr="00AC5FA0" w:rsidRDefault="002B223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Sėdimoji, kardiologinė pozicija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23C" w:rsidRPr="00AC5FA0" w:rsidRDefault="002B223C">
            <w:pPr>
              <w:spacing w:after="0" w:line="256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Būtina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B4C" w:rsidRPr="00AC5FA0" w:rsidRDefault="00C94B4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B76AA0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0" w:rsidRPr="00AC5FA0" w:rsidRDefault="00B76AA0">
            <w:pPr>
              <w:pStyle w:val="Sraopastraipa"/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AA0" w:rsidRPr="00AC5FA0" w:rsidRDefault="00B76AA0" w:rsidP="00FE64C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Aukščio keitimas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0" w:rsidRPr="00AC5FA0" w:rsidRDefault="00B76AA0" w:rsidP="00B76AA0">
            <w:pPr>
              <w:pStyle w:val="Sraopastraipa"/>
              <w:widowControl w:val="0"/>
              <w:numPr>
                <w:ilvl w:val="0"/>
                <w:numId w:val="21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Vežimėlis su ne mažiau 2 teleskopinių kolonų kėlimo mechanizmu.</w:t>
            </w:r>
          </w:p>
          <w:p w:rsidR="00B76AA0" w:rsidRPr="00AC5FA0" w:rsidRDefault="00B76AA0" w:rsidP="00B76AA0">
            <w:pPr>
              <w:pStyle w:val="Sraopastraipa"/>
              <w:widowControl w:val="0"/>
              <w:numPr>
                <w:ilvl w:val="0"/>
                <w:numId w:val="21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Aukštis valdomas hidrauliniu būdu, kojinių pedalų pagalba.</w:t>
            </w:r>
          </w:p>
          <w:p w:rsidR="00B76AA0" w:rsidRPr="00AC5FA0" w:rsidRDefault="00B76AA0" w:rsidP="00B76AA0">
            <w:pPr>
              <w:pStyle w:val="Sraopastraipa"/>
              <w:widowControl w:val="0"/>
              <w:numPr>
                <w:ilvl w:val="0"/>
                <w:numId w:val="21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Kolonos be gofruotos gumos.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AA0" w:rsidRPr="00AC5FA0" w:rsidRDefault="00B76AA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2B223C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23C" w:rsidRPr="00AC5FA0" w:rsidRDefault="002B223C">
            <w:pPr>
              <w:pStyle w:val="Sraopastraipa"/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23C" w:rsidRPr="00AC5FA0" w:rsidRDefault="002B223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Važiuoklė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23C" w:rsidRPr="00AC5FA0" w:rsidRDefault="00B76AA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Keturi pagrindiniai, ne mažiau 20 cm skersmens ratukai ir penktas pakeliamas/nuleidžiamas centrinis (manevringumui užtikrinimui) ratukas su spyruokliniu arba elektriniu mechanizmu.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4" w:rsidRPr="00AC5FA0" w:rsidRDefault="00767AC4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B76AA0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0" w:rsidRPr="00AC5FA0" w:rsidRDefault="00B76AA0">
            <w:pPr>
              <w:pStyle w:val="Sraopastraipa"/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AA0" w:rsidRPr="00AC5FA0" w:rsidRDefault="00B76AA0" w:rsidP="00FE64C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Vežimėlio išoriniai matmenys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0" w:rsidRPr="00AC5FA0" w:rsidRDefault="00B76AA0" w:rsidP="00B76AA0">
            <w:pPr>
              <w:pStyle w:val="Sraopastraipa"/>
              <w:widowControl w:val="0"/>
              <w:numPr>
                <w:ilvl w:val="0"/>
                <w:numId w:val="22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Ilgis ribose nuo 215 cm iki 220 cm. </w:t>
            </w:r>
          </w:p>
          <w:p w:rsidR="00B76AA0" w:rsidRPr="00AC5FA0" w:rsidRDefault="00B76AA0" w:rsidP="00B76AA0">
            <w:pPr>
              <w:pStyle w:val="Sraopastraipa"/>
              <w:widowControl w:val="0"/>
              <w:numPr>
                <w:ilvl w:val="0"/>
                <w:numId w:val="22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Plotis ribose nuo 85 cm iki 90 cm. 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AA0" w:rsidRPr="00AC5FA0" w:rsidRDefault="00B76AA0" w:rsidP="00767AC4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2B223C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23C" w:rsidRPr="00AC5FA0" w:rsidRDefault="002B223C" w:rsidP="00B17196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17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23C" w:rsidRPr="00AC5FA0" w:rsidRDefault="002B223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Maksimali leistina apkrova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23C" w:rsidRPr="00AC5FA0" w:rsidRDefault="00B76AA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Ne mažiau 30</w:t>
            </w:r>
            <w:r w:rsidR="002B223C"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0 kg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23C" w:rsidRPr="00AC5FA0" w:rsidRDefault="002B223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B76AA0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0" w:rsidRPr="00AC5FA0" w:rsidRDefault="00B76AA0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AA0" w:rsidRPr="00AC5FA0" w:rsidRDefault="00B76AA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Centrinė stabdžių sistema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0" w:rsidRPr="00AC5FA0" w:rsidRDefault="00B76AA0" w:rsidP="00B76AA0">
            <w:pPr>
              <w:pStyle w:val="Sraopastraipa"/>
              <w:widowControl w:val="0"/>
              <w:numPr>
                <w:ilvl w:val="0"/>
                <w:numId w:val="23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Centrinė stabdžių sistema valdoma pedalais. </w:t>
            </w:r>
          </w:p>
          <w:p w:rsidR="00B76AA0" w:rsidRPr="00AC5FA0" w:rsidRDefault="00B76AA0" w:rsidP="00B76AA0">
            <w:pPr>
              <w:pStyle w:val="Sraopastraipa"/>
              <w:widowControl w:val="0"/>
              <w:numPr>
                <w:ilvl w:val="0"/>
                <w:numId w:val="23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Ne mažiau kaip du pedalai skirtingose pusėse.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AA0" w:rsidRPr="00AC5FA0" w:rsidRDefault="00B76AA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EC0C2D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C2D" w:rsidRPr="00AC5FA0" w:rsidRDefault="00EC0C2D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C2D" w:rsidRPr="00AC5FA0" w:rsidRDefault="00EC0C2D" w:rsidP="00B17196">
            <w:pPr>
              <w:widowControl w:val="0"/>
              <w:spacing w:after="0" w:line="240" w:lineRule="auto"/>
              <w:ind w:left="34" w:hanging="34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Gulimos dalies aukščio reguliavimas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C2D" w:rsidRPr="00AC5FA0" w:rsidRDefault="00EC0C2D" w:rsidP="00EC0C2D">
            <w:pPr>
              <w:pStyle w:val="Sraopastraipa"/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Aukščio reguliavimo ribos ne siauresnės kaip nuo 60 cm iki 85 cm.  Matuojant nuo žemės iki čiužinio platformos.</w:t>
            </w:r>
          </w:p>
          <w:p w:rsidR="00EC0C2D" w:rsidRPr="00AC5FA0" w:rsidRDefault="00EC0C2D" w:rsidP="00EC0C2D">
            <w:pPr>
              <w:pStyle w:val="Sraopastraipa"/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Aukščio reguliavimas atliekamas pedalais prieinamais  iš abiejų vežimėlio šonų.</w:t>
            </w:r>
          </w:p>
          <w:p w:rsidR="00EC0C2D" w:rsidRPr="00AC5FA0" w:rsidRDefault="00EC0C2D" w:rsidP="00EC0C2D">
            <w:pPr>
              <w:pStyle w:val="Sraopastraipa"/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Pedalo/-ų pagalba gali būti atskirai nuleidžiamas galvūgalis ir kojūgalis ar visa čiužinio platforma vienu metu.</w:t>
            </w:r>
          </w:p>
          <w:p w:rsidR="00EC0C2D" w:rsidRPr="00AC5FA0" w:rsidRDefault="00EC0C2D" w:rsidP="00EC0C2D">
            <w:pPr>
              <w:pStyle w:val="Sraopastraipa"/>
              <w:widowControl w:val="0"/>
              <w:numPr>
                <w:ilvl w:val="0"/>
                <w:numId w:val="24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Aukštis reguliuojamas kolonų pagalba.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C2D" w:rsidRPr="00AC5FA0" w:rsidRDefault="00EC0C2D" w:rsidP="00C94B4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B17196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7196" w:rsidRPr="00AC5FA0" w:rsidRDefault="00B17196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196" w:rsidRPr="00AC5FA0" w:rsidRDefault="00B17196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 xml:space="preserve">Nugarinės dalies reguliavimas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7196" w:rsidRPr="00AC5FA0" w:rsidRDefault="00B17196" w:rsidP="00B17196">
            <w:pPr>
              <w:pStyle w:val="Sraopastraipa"/>
              <w:widowControl w:val="0"/>
              <w:numPr>
                <w:ilvl w:val="0"/>
                <w:numId w:val="25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Pakėlimo kampo nustatymas norimoje p</w:t>
            </w:r>
            <w:r w:rsidR="009C3941"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adėtyje amplitudė ne mažiau 0-85</w:t>
            </w: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°. </w:t>
            </w:r>
          </w:p>
          <w:p w:rsidR="00B17196" w:rsidRPr="00AC5FA0" w:rsidRDefault="00B17196" w:rsidP="00B17196">
            <w:pPr>
              <w:pStyle w:val="Sraopastraipa"/>
              <w:widowControl w:val="0"/>
              <w:numPr>
                <w:ilvl w:val="0"/>
                <w:numId w:val="25"/>
              </w:numPr>
              <w:spacing w:after="0" w:line="240" w:lineRule="auto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Kampas fiksuojamas dujinės spyruoklės pagalba.</w:t>
            </w:r>
          </w:p>
          <w:p w:rsidR="00B17196" w:rsidRPr="00AC5FA0" w:rsidRDefault="00B17196" w:rsidP="00B17196">
            <w:pPr>
              <w:pStyle w:val="Sraopastraipa"/>
              <w:widowControl w:val="0"/>
              <w:numPr>
                <w:ilvl w:val="0"/>
                <w:numId w:val="25"/>
              </w:numPr>
              <w:spacing w:after="0" w:line="240" w:lineRule="auto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Valdoma rankenėlėmis sumontuotomis čiužinio platformos galvūgalio dalyje </w:t>
            </w: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lastRenderedPageBreak/>
              <w:t>iš kairės ir dešinės pusių arba kampuose.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FFC" w:rsidRPr="00AC5FA0" w:rsidRDefault="00263FFC" w:rsidP="00263FF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  <w:p w:rsidR="00B17196" w:rsidRPr="00AC5FA0" w:rsidRDefault="00B17196" w:rsidP="00C94B4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263FFC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FC" w:rsidRPr="00AC5FA0" w:rsidRDefault="00263FFC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FFC" w:rsidRPr="00AC5FA0" w:rsidRDefault="00263FF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 xml:space="preserve">Šoniniai </w:t>
            </w:r>
            <w:proofErr w:type="spellStart"/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porankiai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FC" w:rsidRPr="00AC5FA0" w:rsidRDefault="00263FFC" w:rsidP="00263FFC">
            <w:pPr>
              <w:pStyle w:val="Sraopastraipa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Šoninių </w:t>
            </w:r>
            <w:proofErr w:type="spellStart"/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porankių</w:t>
            </w:r>
            <w:proofErr w:type="spellEnd"/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 ilgis 125 cm – 150 cm ribose. </w:t>
            </w:r>
          </w:p>
          <w:p w:rsidR="00263FFC" w:rsidRPr="00AC5FA0" w:rsidRDefault="00263FFC" w:rsidP="00263FFC">
            <w:pPr>
              <w:pStyle w:val="Sraopastraipa"/>
              <w:widowControl w:val="0"/>
              <w:numPr>
                <w:ilvl w:val="0"/>
                <w:numId w:val="26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Aukštis 30 cm – 42 cm ribose nuo čiužinio platformos.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FFC" w:rsidRPr="00AC5FA0" w:rsidRDefault="00263FF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263FFC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FC" w:rsidRPr="00AC5FA0" w:rsidRDefault="00263FFC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FFC" w:rsidRPr="00AC5FA0" w:rsidRDefault="00263FF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Integruotos rankenos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3FFC" w:rsidRPr="00AC5FA0" w:rsidRDefault="00263FFC" w:rsidP="00FE64C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1. Kojūgalyje integruotos stūmimo ir traukimo rankenos.</w:t>
            </w:r>
          </w:p>
          <w:p w:rsidR="00263FFC" w:rsidRPr="00AC5FA0" w:rsidRDefault="00263FFC" w:rsidP="00FE64C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2. Nenaudojamas rankenas galima suskleisti/nulenkti.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3FFC" w:rsidRPr="00AC5FA0" w:rsidRDefault="00263FFC" w:rsidP="00C94B4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B76AA0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0" w:rsidRPr="00AC5FA0" w:rsidRDefault="00B76AA0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AA0" w:rsidRPr="00AC5FA0" w:rsidRDefault="00B76AA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proofErr w:type="spellStart"/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Trendelenburgo</w:t>
            </w:r>
            <w:proofErr w:type="spellEnd"/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 xml:space="preserve"> pozicijos kampo reguliavimas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0" w:rsidRPr="00AC5FA0" w:rsidRDefault="00263FF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Ne mažiau 15°/-15°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AA0" w:rsidRPr="00AC5FA0" w:rsidRDefault="00B76AA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B76AA0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0" w:rsidRPr="00AC5FA0" w:rsidRDefault="00B76AA0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AA0" w:rsidRPr="00AC5FA0" w:rsidRDefault="00B76AA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Integruoti bamperiai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0" w:rsidRPr="00AC5FA0" w:rsidRDefault="00B76AA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Smūgiams atsparūs bamperiai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AA0" w:rsidRPr="00AC5FA0" w:rsidRDefault="00B76AA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263FFC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FC" w:rsidRPr="00AC5FA0" w:rsidRDefault="00263FFC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FFC" w:rsidRPr="00AC5FA0" w:rsidRDefault="00263FF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Vežimėlio čiužinys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FFC" w:rsidRPr="00AC5FA0" w:rsidRDefault="00263FFC" w:rsidP="00263FFC">
            <w:pPr>
              <w:numPr>
                <w:ilvl w:val="0"/>
                <w:numId w:val="27"/>
              </w:numPr>
              <w:spacing w:after="11" w:line="256" w:lineRule="auto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Danga atspari valymui ir dezinfekcijai; </w:t>
            </w:r>
          </w:p>
          <w:p w:rsidR="00263FFC" w:rsidRPr="00AC5FA0" w:rsidRDefault="00263FFC" w:rsidP="00263FFC">
            <w:pPr>
              <w:numPr>
                <w:ilvl w:val="0"/>
                <w:numId w:val="27"/>
              </w:numPr>
              <w:spacing w:after="7" w:line="256" w:lineRule="auto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Čiužinio storis ne mažiau 8 cm; </w:t>
            </w:r>
          </w:p>
          <w:p w:rsidR="00263FFC" w:rsidRPr="00AC5FA0" w:rsidRDefault="00263FFC" w:rsidP="00263FFC">
            <w:pPr>
              <w:numPr>
                <w:ilvl w:val="0"/>
                <w:numId w:val="27"/>
              </w:numPr>
              <w:spacing w:after="0" w:line="256" w:lineRule="auto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Išmatavimai tinka vežimėlio čiužinio pagrindui; </w:t>
            </w:r>
          </w:p>
          <w:p w:rsidR="00263FFC" w:rsidRPr="00AC5FA0" w:rsidRDefault="00263FFC" w:rsidP="00263FFC">
            <w:pPr>
              <w:numPr>
                <w:ilvl w:val="0"/>
                <w:numId w:val="27"/>
              </w:numPr>
              <w:spacing w:after="0" w:line="256" w:lineRule="auto"/>
              <w:rPr>
                <w:rFonts w:ascii="Verdana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Čiužinys tvirtinamas prie pagrindo prilimpančia medžiaga arba diržais arba kitokiu tvirtinimu su galimybe nuimti.</w:t>
            </w:r>
          </w:p>
          <w:p w:rsidR="00263FFC" w:rsidRPr="00AC5FA0" w:rsidRDefault="00263FFC" w:rsidP="00FE64C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FFC" w:rsidRPr="00AC5FA0" w:rsidRDefault="00263FFC" w:rsidP="00C94B4C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187568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568" w:rsidRPr="00AC5FA0" w:rsidRDefault="0018756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568" w:rsidRPr="00AC5FA0" w:rsidRDefault="00187568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Deguonies baliono laikiklis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568" w:rsidRPr="00AC5FA0" w:rsidRDefault="00187568" w:rsidP="00FE64C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Laikiklis lengvai nuimamas/ pritvirtinamas arba integruotas į vežimėlio rėmą.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568" w:rsidRPr="00AC5FA0" w:rsidRDefault="00187568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187568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568" w:rsidRPr="00AC5FA0" w:rsidRDefault="0018756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568" w:rsidRPr="00AC5FA0" w:rsidRDefault="00187568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Infuzinių skysčių laikiklis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568" w:rsidRPr="00AC5FA0" w:rsidRDefault="00187568" w:rsidP="00187568">
            <w:pPr>
              <w:pStyle w:val="Sraopastraipa"/>
              <w:widowControl w:val="0"/>
              <w:numPr>
                <w:ilvl w:val="0"/>
                <w:numId w:val="28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Integruoti du teleskopinis infuzinių skysčių laikikliai-stūmimo rankenos. </w:t>
            </w:r>
          </w:p>
          <w:p w:rsidR="00187568" w:rsidRPr="00AC5FA0" w:rsidRDefault="00187568" w:rsidP="00187568">
            <w:pPr>
              <w:pStyle w:val="Sraopastraipa"/>
              <w:widowControl w:val="0"/>
              <w:numPr>
                <w:ilvl w:val="0"/>
                <w:numId w:val="28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 xml:space="preserve">Sumontuoti galvūgalio dalies kampuose, skirti infuzijai ir stumti vežimėlį. </w:t>
            </w:r>
          </w:p>
          <w:p w:rsidR="00187568" w:rsidRPr="00AC5FA0" w:rsidRDefault="00187568" w:rsidP="00187568">
            <w:pPr>
              <w:pStyle w:val="Sraopastraipa"/>
              <w:widowControl w:val="0"/>
              <w:numPr>
                <w:ilvl w:val="0"/>
                <w:numId w:val="28"/>
              </w:numPr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Nulenkiami.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568" w:rsidRPr="00AC5FA0" w:rsidRDefault="00187568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187568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568" w:rsidRPr="00AC5FA0" w:rsidRDefault="0018756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568" w:rsidRPr="00AC5FA0" w:rsidRDefault="00187568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>Rentgeno tyrimų atlikimas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568" w:rsidRPr="00AC5FA0" w:rsidRDefault="00187568" w:rsidP="00FE64C0">
            <w:pPr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Integruotas rentgeno kasetės laikiklis.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568" w:rsidRPr="00AC5FA0" w:rsidRDefault="00187568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187568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568" w:rsidRPr="00AC5FA0" w:rsidRDefault="0018756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568" w:rsidRPr="00AC5FA0" w:rsidRDefault="00187568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/>
                <w:lang w:val="lt-LT"/>
              </w:rPr>
              <w:t xml:space="preserve">Fiksacijos diržai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568" w:rsidRPr="00AC5FA0" w:rsidRDefault="00187568" w:rsidP="00FE64C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 w:themeColor="text1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color w:val="000000" w:themeColor="text1"/>
                <w:lang w:val="lt-LT"/>
              </w:rPr>
              <w:t>Fiksacijos diržų tvirtinimo vietos- būtinos. Diržų komplekte pristatyti nebūtina.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568" w:rsidRPr="00AC5FA0" w:rsidRDefault="00187568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B76AA0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0" w:rsidRPr="00AC5FA0" w:rsidRDefault="00B76AA0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AA0" w:rsidRPr="00AC5FA0" w:rsidRDefault="00B76AA0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kern w:val="2"/>
                <w:lang w:val="lt-LT"/>
              </w:rPr>
              <w:t>Integruotos svarstyklės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6AA0" w:rsidRPr="00AC5FA0" w:rsidRDefault="00B76AA0" w:rsidP="0044256E">
            <w:pPr>
              <w:pStyle w:val="Sraopastraipa"/>
              <w:numPr>
                <w:ilvl w:val="0"/>
                <w:numId w:val="10"/>
              </w:numPr>
              <w:spacing w:after="11"/>
              <w:rPr>
                <w:rFonts w:ascii="Verdana" w:eastAsia="Times New Roman" w:hAnsi="Verdana" w:cs="Times New Roman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kern w:val="2"/>
                <w:lang w:val="lt-LT"/>
              </w:rPr>
              <w:t>Su ekranu: rodo svorio rodmenis ir baterijos būklę.</w:t>
            </w:r>
          </w:p>
          <w:p w:rsidR="00B76AA0" w:rsidRPr="00AC5FA0" w:rsidRDefault="00B76AA0" w:rsidP="0044256E">
            <w:pPr>
              <w:pStyle w:val="Sraopastraipa"/>
              <w:numPr>
                <w:ilvl w:val="0"/>
                <w:numId w:val="10"/>
              </w:numPr>
              <w:spacing w:after="11"/>
              <w:rPr>
                <w:rFonts w:ascii="Verdana" w:hAnsi="Verdana" w:cs="Times New Roman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kern w:val="2"/>
                <w:lang w:val="lt-LT"/>
              </w:rPr>
              <w:t xml:space="preserve">Integruotas paciento </w:t>
            </w:r>
            <w:r w:rsidRPr="00AC5FA0">
              <w:rPr>
                <w:rFonts w:ascii="Verdana" w:hAnsi="Verdana" w:cs="Times New Roman"/>
                <w:kern w:val="2"/>
                <w:lang w:val="lt-LT"/>
              </w:rPr>
              <w:t xml:space="preserve">išlipimo </w:t>
            </w:r>
            <w:proofErr w:type="spellStart"/>
            <w:r w:rsidRPr="00AC5FA0">
              <w:rPr>
                <w:rFonts w:ascii="Verdana" w:hAnsi="Verdana" w:cs="Times New Roman"/>
                <w:kern w:val="2"/>
                <w:lang w:val="lt-LT"/>
              </w:rPr>
              <w:t>is</w:t>
            </w:r>
            <w:proofErr w:type="spellEnd"/>
            <w:r w:rsidRPr="00AC5FA0">
              <w:rPr>
                <w:rFonts w:ascii="Verdana" w:hAnsi="Verdana" w:cs="Times New Roman"/>
                <w:kern w:val="2"/>
                <w:lang w:val="lt-LT"/>
              </w:rPr>
              <w:t>̌ lovos aliarmas.</w:t>
            </w:r>
          </w:p>
          <w:p w:rsidR="00B76AA0" w:rsidRPr="00AC5FA0" w:rsidRDefault="00B76AA0" w:rsidP="0044256E">
            <w:pPr>
              <w:pStyle w:val="Sraopastraipa"/>
              <w:widowControl w:val="0"/>
              <w:numPr>
                <w:ilvl w:val="0"/>
                <w:numId w:val="10"/>
              </w:numPr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  <w:r w:rsidRPr="00AC5FA0">
              <w:rPr>
                <w:rFonts w:ascii="Verdana" w:eastAsia="Times New Roman" w:hAnsi="Verdana" w:cs="Times New Roman"/>
                <w:kern w:val="2"/>
                <w:lang w:val="lt-LT"/>
              </w:rPr>
              <w:t>Svarstyklių valdymas integruotas vežimėlio kojūgalyje.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AA0" w:rsidRPr="00AC5FA0" w:rsidRDefault="00B76AA0" w:rsidP="0044256E">
            <w:pPr>
              <w:spacing w:after="11"/>
              <w:rPr>
                <w:rFonts w:ascii="Verdana" w:eastAsia="Times New Roman" w:hAnsi="Verdana" w:cs="Times New Roman"/>
                <w:kern w:val="2"/>
                <w:lang w:val="lt-LT"/>
              </w:rPr>
            </w:pPr>
          </w:p>
        </w:tc>
      </w:tr>
      <w:tr w:rsidR="00EB1585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85" w:rsidRPr="00AC5FA0" w:rsidRDefault="00EB1585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85" w:rsidRPr="00AC5FA0" w:rsidRDefault="00EB1585" w:rsidP="00EE2107">
            <w:pPr>
              <w:spacing w:after="0"/>
              <w:rPr>
                <w:rFonts w:ascii="Verdana" w:hAnsi="Verdana" w:cs="Times New Roman"/>
                <w:lang w:val="lt-LT"/>
              </w:rPr>
            </w:pPr>
            <w:r w:rsidRPr="00AC5FA0">
              <w:rPr>
                <w:rFonts w:ascii="Verdana" w:hAnsi="Verdana" w:cs="Times New Roman"/>
                <w:lang w:val="lt-LT"/>
              </w:rPr>
              <w:t>Įrangos pristatymas ir instaliavimas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85" w:rsidRPr="00AC5FA0" w:rsidRDefault="00EB1585" w:rsidP="00EE2107">
            <w:pPr>
              <w:spacing w:after="0"/>
              <w:rPr>
                <w:rFonts w:ascii="Verdana" w:hAnsi="Verdana" w:cs="Times New Roman"/>
                <w:lang w:val="lt-LT"/>
              </w:rPr>
            </w:pPr>
            <w:r w:rsidRPr="00AC5FA0">
              <w:rPr>
                <w:rFonts w:ascii="Verdana" w:hAnsi="Verdana" w:cs="Times New Roman"/>
                <w:lang w:val="lt-LT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85" w:rsidRPr="00AC5FA0" w:rsidRDefault="00EB1585">
            <w:pPr>
              <w:widowControl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</w:tr>
      <w:tr w:rsidR="00EB1585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85" w:rsidRPr="00AC5FA0" w:rsidRDefault="00EB1585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85" w:rsidRPr="00AC5FA0" w:rsidRDefault="00EB1585" w:rsidP="00EE2107">
            <w:pPr>
              <w:widowControl w:val="0"/>
              <w:spacing w:after="0"/>
              <w:rPr>
                <w:rFonts w:ascii="Verdana" w:hAnsi="Verdana" w:cs="Times New Roman"/>
                <w:lang w:val="lt-LT"/>
              </w:rPr>
            </w:pPr>
            <w:r w:rsidRPr="00AC5FA0">
              <w:rPr>
                <w:rFonts w:ascii="Verdana" w:hAnsi="Verdana" w:cs="Times New Roman"/>
                <w:lang w:val="lt-LT"/>
              </w:rPr>
              <w:t>Kartu su prietaisu pateikiama dokumentacija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85" w:rsidRPr="00AC5FA0" w:rsidRDefault="00EB1585" w:rsidP="00EE2107">
            <w:pPr>
              <w:widowControl w:val="0"/>
              <w:spacing w:after="0"/>
              <w:rPr>
                <w:rFonts w:ascii="Verdana" w:hAnsi="Verdana" w:cs="Times New Roman"/>
                <w:lang w:val="lt-LT"/>
              </w:rPr>
            </w:pPr>
            <w:r w:rsidRPr="00AC5FA0">
              <w:rPr>
                <w:rFonts w:ascii="Verdana" w:hAnsi="Verdana" w:cs="Times New Roman"/>
                <w:lang w:val="lt-LT"/>
              </w:rPr>
              <w:t>1. Naudojimo instrukcija lietuvių kalba;</w:t>
            </w:r>
          </w:p>
          <w:p w:rsidR="00EB1585" w:rsidRPr="00AC5FA0" w:rsidRDefault="00EB1585" w:rsidP="00EE2107">
            <w:pPr>
              <w:widowControl w:val="0"/>
              <w:spacing w:after="0"/>
              <w:rPr>
                <w:rFonts w:ascii="Verdana" w:hAnsi="Verdana" w:cs="Times New Roman"/>
                <w:lang w:val="lt-LT"/>
              </w:rPr>
            </w:pPr>
            <w:r w:rsidRPr="00AC5FA0">
              <w:rPr>
                <w:rFonts w:ascii="Verdana" w:hAnsi="Verdana" w:cs="Times New Roman"/>
                <w:lang w:val="lt-LT"/>
              </w:rPr>
              <w:t>2. Serviso dokumentacija lietuvių arba anglų kalba.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85" w:rsidRPr="00AC5FA0" w:rsidRDefault="00EB1585">
            <w:pPr>
              <w:pStyle w:val="Pagrindiniotekstotrauka"/>
              <w:widowControl w:val="0"/>
              <w:snapToGrid w:val="0"/>
              <w:spacing w:after="0"/>
              <w:ind w:left="0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EB1585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85" w:rsidRPr="00AC5FA0" w:rsidRDefault="00EB1585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85" w:rsidRPr="00AC5FA0" w:rsidRDefault="00EB1585" w:rsidP="00EE2107">
            <w:pPr>
              <w:widowControl w:val="0"/>
              <w:spacing w:after="0"/>
              <w:rPr>
                <w:rFonts w:ascii="Verdana" w:hAnsi="Verdana" w:cs="Times New Roman"/>
                <w:lang w:val="lt-LT"/>
              </w:rPr>
            </w:pPr>
            <w:r w:rsidRPr="00AC5FA0">
              <w:rPr>
                <w:rFonts w:ascii="Verdana" w:hAnsi="Verdana" w:cs="Times New Roman"/>
                <w:lang w:val="lt-LT"/>
              </w:rPr>
              <w:t>Garantija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85" w:rsidRPr="00AC5FA0" w:rsidRDefault="00EB1585" w:rsidP="00EE2107">
            <w:pPr>
              <w:widowControl w:val="0"/>
              <w:spacing w:after="0"/>
              <w:rPr>
                <w:rFonts w:ascii="Verdana" w:hAnsi="Verdana" w:cs="Times New Roman"/>
                <w:lang w:val="lt-LT"/>
              </w:rPr>
            </w:pPr>
            <w:r w:rsidRPr="00AC5FA0">
              <w:rPr>
                <w:rFonts w:ascii="Verdana" w:hAnsi="Verdana" w:cs="Times New Roman"/>
                <w:lang w:val="lt-LT"/>
              </w:rPr>
              <w:t>Ne mažiau 24 mėn.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85" w:rsidRPr="00AC5FA0" w:rsidRDefault="00EB1585">
            <w:pPr>
              <w:pStyle w:val="Pagrindiniotekstotrauka"/>
              <w:widowControl w:val="0"/>
              <w:snapToGrid w:val="0"/>
              <w:spacing w:after="0"/>
              <w:ind w:left="0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EB1585" w:rsidRPr="00AC5FA0" w:rsidTr="0018756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585" w:rsidRPr="00AC5FA0" w:rsidRDefault="00EB1585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Verdana" w:eastAsia="Times New Roman" w:hAnsi="Verdana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85" w:rsidRPr="00AC5FA0" w:rsidRDefault="00EB1585" w:rsidP="00EE2107">
            <w:pPr>
              <w:spacing w:after="0"/>
              <w:rPr>
                <w:rFonts w:ascii="Verdana" w:hAnsi="Verdana" w:cs="Times New Roman"/>
                <w:noProof/>
                <w:lang w:val="lt-LT"/>
              </w:rPr>
            </w:pPr>
            <w:r w:rsidRPr="00AC5FA0">
              <w:rPr>
                <w:rFonts w:ascii="Verdana" w:hAnsi="Verdana" w:cs="Times New Roman"/>
                <w:noProof/>
                <w:lang w:val="lt-LT"/>
              </w:rPr>
              <w:t xml:space="preserve">CE žymėjimas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85" w:rsidRPr="00AC5FA0" w:rsidRDefault="00EB1585" w:rsidP="00EE2107">
            <w:pPr>
              <w:spacing w:after="0"/>
              <w:rPr>
                <w:rFonts w:ascii="Verdana" w:hAnsi="Verdana" w:cs="Times New Roman"/>
                <w:noProof/>
                <w:lang w:val="lt-LT"/>
              </w:rPr>
            </w:pPr>
            <w:r w:rsidRPr="00AC5FA0">
              <w:rPr>
                <w:rFonts w:ascii="Verdana" w:hAnsi="Verdana" w:cs="Times New Roman"/>
                <w:color w:val="000000"/>
                <w:lang w:val="lt-LT"/>
              </w:rPr>
              <w:t xml:space="preserve">Kartu su pasiūlymu pateikiama galiojančio CE sertifikato arba gamintojo EB atitikties deklaracijos pagal Europos Parlamento ir </w:t>
            </w:r>
            <w:r w:rsidRPr="00AC5FA0">
              <w:rPr>
                <w:rFonts w:ascii="Verdana" w:hAnsi="Verdana" w:cs="Times New Roman"/>
                <w:color w:val="000000"/>
                <w:lang w:val="lt-LT"/>
              </w:rPr>
              <w:lastRenderedPageBreak/>
              <w:t>Tarybos reglamentą (ES) 2017/745 dėl medicinos priemonių kopija.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85" w:rsidRPr="00AC5FA0" w:rsidRDefault="00EB1585">
            <w:pPr>
              <w:pStyle w:val="Pagrindiniotekstotrauka"/>
              <w:widowControl w:val="0"/>
              <w:snapToGrid w:val="0"/>
              <w:spacing w:after="0"/>
              <w:ind w:left="0"/>
              <w:rPr>
                <w:rFonts w:ascii="Verdana" w:hAnsi="Verdana"/>
                <w:color w:val="FF0000"/>
                <w:sz w:val="22"/>
                <w:szCs w:val="22"/>
                <w:lang w:val="lt-LT"/>
              </w:rPr>
            </w:pPr>
          </w:p>
        </w:tc>
      </w:tr>
    </w:tbl>
    <w:p w:rsidR="00893BBB" w:rsidRPr="006078AE" w:rsidRDefault="00893BBB">
      <w:pPr>
        <w:rPr>
          <w:rFonts w:ascii="Times New Roman" w:hAnsi="Times New Roman" w:cs="Times New Roman"/>
          <w:lang w:val="lt-LT"/>
        </w:rPr>
      </w:pPr>
      <w:bookmarkStart w:id="0" w:name="_GoBack"/>
      <w:bookmarkEnd w:id="0"/>
    </w:p>
    <w:sectPr w:rsidR="00893BBB" w:rsidRPr="006078AE" w:rsidSect="00F2288C">
      <w:pgSz w:w="12240" w:h="15840"/>
      <w:pgMar w:top="568" w:right="1440" w:bottom="1440" w:left="1440" w:header="0" w:footer="0" w:gutter="0"/>
      <w:cols w:space="1296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0A92"/>
    <w:multiLevelType w:val="multilevel"/>
    <w:tmpl w:val="B8E23E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24B1481"/>
    <w:multiLevelType w:val="multilevel"/>
    <w:tmpl w:val="909C50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2A21CEB"/>
    <w:multiLevelType w:val="multilevel"/>
    <w:tmpl w:val="154419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2F47309"/>
    <w:multiLevelType w:val="multilevel"/>
    <w:tmpl w:val="F118A5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7237168"/>
    <w:multiLevelType w:val="hybridMultilevel"/>
    <w:tmpl w:val="EDE4E1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D90ED3"/>
    <w:multiLevelType w:val="multilevel"/>
    <w:tmpl w:val="5C8850DA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>
    <w:nsid w:val="0A5E6B9A"/>
    <w:multiLevelType w:val="multilevel"/>
    <w:tmpl w:val="F118A5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1384687A"/>
    <w:multiLevelType w:val="multilevel"/>
    <w:tmpl w:val="F118A5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1DFB6DC8"/>
    <w:multiLevelType w:val="multilevel"/>
    <w:tmpl w:val="63F8AD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24B14A40"/>
    <w:multiLevelType w:val="multilevel"/>
    <w:tmpl w:val="B8E23E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2882479E"/>
    <w:multiLevelType w:val="multilevel"/>
    <w:tmpl w:val="7700B8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</w:abstractNum>
  <w:abstractNum w:abstractNumId="11">
    <w:nsid w:val="28FF6DB9"/>
    <w:multiLevelType w:val="multilevel"/>
    <w:tmpl w:val="37A655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>
    <w:nsid w:val="2A50072C"/>
    <w:multiLevelType w:val="multilevel"/>
    <w:tmpl w:val="63F8AD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38DE612C"/>
    <w:multiLevelType w:val="multilevel"/>
    <w:tmpl w:val="276E02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3C165E51"/>
    <w:multiLevelType w:val="hybridMultilevel"/>
    <w:tmpl w:val="9EB8A4AA"/>
    <w:lvl w:ilvl="0" w:tplc="9FB6B2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252AA1"/>
    <w:multiLevelType w:val="multilevel"/>
    <w:tmpl w:val="55AAD78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</w:abstractNum>
  <w:abstractNum w:abstractNumId="16">
    <w:nsid w:val="41AC2423"/>
    <w:multiLevelType w:val="multilevel"/>
    <w:tmpl w:val="24B69C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4DBE29E9"/>
    <w:multiLevelType w:val="multilevel"/>
    <w:tmpl w:val="63F8AD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4DD114DC"/>
    <w:multiLevelType w:val="multilevel"/>
    <w:tmpl w:val="F118A5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>
    <w:nsid w:val="573A014C"/>
    <w:multiLevelType w:val="multilevel"/>
    <w:tmpl w:val="E0D4B4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>
    <w:nsid w:val="579D6905"/>
    <w:multiLevelType w:val="multilevel"/>
    <w:tmpl w:val="6AF846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>
    <w:nsid w:val="64D879C0"/>
    <w:multiLevelType w:val="multilevel"/>
    <w:tmpl w:val="12B02C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>
    <w:nsid w:val="6E5D29AF"/>
    <w:multiLevelType w:val="hybridMultilevel"/>
    <w:tmpl w:val="9EB8A4AA"/>
    <w:lvl w:ilvl="0" w:tplc="9FB6B2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560D48"/>
    <w:multiLevelType w:val="multilevel"/>
    <w:tmpl w:val="7700B8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</w:abstractNum>
  <w:abstractNum w:abstractNumId="24">
    <w:nsid w:val="7B8619E5"/>
    <w:multiLevelType w:val="multilevel"/>
    <w:tmpl w:val="1BA042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7C786993"/>
    <w:multiLevelType w:val="multilevel"/>
    <w:tmpl w:val="F118A5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>
    <w:nsid w:val="7DFB5170"/>
    <w:multiLevelType w:val="multilevel"/>
    <w:tmpl w:val="09704C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21"/>
  </w:num>
  <w:num w:numId="4">
    <w:abstractNumId w:val="24"/>
  </w:num>
  <w:num w:numId="5">
    <w:abstractNumId w:val="16"/>
  </w:num>
  <w:num w:numId="6">
    <w:abstractNumId w:val="5"/>
  </w:num>
  <w:num w:numId="7">
    <w:abstractNumId w:val="26"/>
  </w:num>
  <w:num w:numId="8">
    <w:abstractNumId w:val="1"/>
  </w:num>
  <w:num w:numId="9">
    <w:abstractNumId w:val="11"/>
  </w:num>
  <w:num w:numId="10">
    <w:abstractNumId w:val="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4"/>
  </w:num>
  <w:num w:numId="19">
    <w:abstractNumId w:val="22"/>
  </w:num>
  <w:num w:numId="20">
    <w:abstractNumId w:val="10"/>
  </w:num>
  <w:num w:numId="21">
    <w:abstractNumId w:val="6"/>
  </w:num>
  <w:num w:numId="22">
    <w:abstractNumId w:val="7"/>
  </w:num>
  <w:num w:numId="23">
    <w:abstractNumId w:val="12"/>
  </w:num>
  <w:num w:numId="24">
    <w:abstractNumId w:val="3"/>
  </w:num>
  <w:num w:numId="25">
    <w:abstractNumId w:val="18"/>
  </w:num>
  <w:num w:numId="26">
    <w:abstractNumId w:val="25"/>
  </w:num>
  <w:num w:numId="27">
    <w:abstractNumId w:val="17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autoHyphenation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BBB"/>
    <w:rsid w:val="00177E28"/>
    <w:rsid w:val="00187568"/>
    <w:rsid w:val="00263FFC"/>
    <w:rsid w:val="002B223C"/>
    <w:rsid w:val="002C2A8F"/>
    <w:rsid w:val="002F2B21"/>
    <w:rsid w:val="0044256E"/>
    <w:rsid w:val="00521C65"/>
    <w:rsid w:val="006078AE"/>
    <w:rsid w:val="00755599"/>
    <w:rsid w:val="00767AC4"/>
    <w:rsid w:val="00795829"/>
    <w:rsid w:val="007973DC"/>
    <w:rsid w:val="007C2E95"/>
    <w:rsid w:val="00893BBB"/>
    <w:rsid w:val="009C3941"/>
    <w:rsid w:val="00A44E5D"/>
    <w:rsid w:val="00AC5FA0"/>
    <w:rsid w:val="00AF2957"/>
    <w:rsid w:val="00B17196"/>
    <w:rsid w:val="00B76AA0"/>
    <w:rsid w:val="00C4105C"/>
    <w:rsid w:val="00C807FD"/>
    <w:rsid w:val="00C94B4C"/>
    <w:rsid w:val="00D372A8"/>
    <w:rsid w:val="00E01B00"/>
    <w:rsid w:val="00E400E1"/>
    <w:rsid w:val="00EB1585"/>
    <w:rsid w:val="00EC0C2D"/>
    <w:rsid w:val="00EF7538"/>
    <w:rsid w:val="00F2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85376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34"/>
    <w:qFormat/>
    <w:rsid w:val="00A0267E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nhideWhenUsed/>
    <w:rsid w:val="008537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astasis1">
    <w:name w:val="Įprastasis1"/>
    <w:qFormat/>
    <w:rsid w:val="00A10347"/>
    <w:pPr>
      <w:widowControl w:val="0"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</w:rPr>
  </w:style>
  <w:style w:type="character" w:customStyle="1" w:styleId="SraopastraipaDiagrama">
    <w:name w:val="Sąrašo pastraipa Diagrama"/>
    <w:link w:val="Sraopastraipa"/>
    <w:uiPriority w:val="34"/>
    <w:qFormat/>
    <w:locked/>
    <w:rsid w:val="004425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85376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34"/>
    <w:qFormat/>
    <w:rsid w:val="00A0267E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nhideWhenUsed/>
    <w:rsid w:val="008537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astasis1">
    <w:name w:val="Įprastasis1"/>
    <w:qFormat/>
    <w:rsid w:val="00A10347"/>
    <w:pPr>
      <w:widowControl w:val="0"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</w:rPr>
  </w:style>
  <w:style w:type="character" w:customStyle="1" w:styleId="SraopastraipaDiagrama">
    <w:name w:val="Sąrašo pastraipa Diagrama"/>
    <w:link w:val="Sraopastraipa"/>
    <w:uiPriority w:val="34"/>
    <w:qFormat/>
    <w:locked/>
    <w:rsid w:val="00442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7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4225</TotalTime>
  <Pages>4</Pages>
  <Words>3667</Words>
  <Characters>2091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24</cp:revision>
  <cp:lastPrinted>2024-11-15T14:47:00Z</cp:lastPrinted>
  <dcterms:created xsi:type="dcterms:W3CDTF">2025-01-07T11:09:00Z</dcterms:created>
  <dcterms:modified xsi:type="dcterms:W3CDTF">2025-09-04T05:40:00Z</dcterms:modified>
  <dc:language>lt-LT</dc:language>
</cp:coreProperties>
</file>